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C834" w14:textId="77777777" w:rsidR="004242AB" w:rsidRDefault="00F46D19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福建中医药大学</w:t>
      </w:r>
      <w:r>
        <w:rPr>
          <w:rFonts w:hint="eastAsia"/>
          <w:sz w:val="36"/>
          <w:szCs w:val="36"/>
        </w:rPr>
        <w:t>2026</w:t>
      </w:r>
      <w:r>
        <w:rPr>
          <w:rFonts w:hint="eastAsia"/>
          <w:sz w:val="36"/>
          <w:szCs w:val="36"/>
        </w:rPr>
        <w:t>年硕士生调剂方案</w:t>
      </w:r>
    </w:p>
    <w:p w14:paraId="530AAA1D" w14:textId="77777777" w:rsidR="004242AB" w:rsidRDefault="004242AB">
      <w:pPr>
        <w:jc w:val="center"/>
        <w:rPr>
          <w:sz w:val="36"/>
          <w:szCs w:val="36"/>
        </w:rPr>
      </w:pPr>
    </w:p>
    <w:p w14:paraId="7C197067" w14:textId="77777777" w:rsidR="004242AB" w:rsidRDefault="00F46D19">
      <w:pPr>
        <w:spacing w:line="360" w:lineRule="auto"/>
        <w:rPr>
          <w:sz w:val="24"/>
        </w:rPr>
      </w:pPr>
      <w:r>
        <w:rPr>
          <w:rFonts w:hint="eastAsia"/>
          <w:sz w:val="24"/>
        </w:rPr>
        <w:t>招生学院名称：药学院</w:t>
      </w:r>
    </w:p>
    <w:p w14:paraId="4ED4E3B8" w14:textId="58D4F0FB" w:rsidR="004242AB" w:rsidRDefault="00F46D19">
      <w:pPr>
        <w:spacing w:line="360" w:lineRule="auto"/>
        <w:rPr>
          <w:sz w:val="24"/>
        </w:rPr>
      </w:pPr>
      <w:r>
        <w:rPr>
          <w:rFonts w:hint="eastAsia"/>
          <w:sz w:val="24"/>
        </w:rPr>
        <w:t>招生专业代码：</w:t>
      </w:r>
      <w:r w:rsidR="003E068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100701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100702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100706</w:t>
      </w:r>
      <w:r>
        <w:rPr>
          <w:rFonts w:hint="eastAsia"/>
          <w:sz w:val="24"/>
        </w:rPr>
        <w:t>、</w:t>
      </w:r>
      <w:r w:rsidR="003E0688">
        <w:rPr>
          <w:rFonts w:hint="eastAsia"/>
          <w:sz w:val="24"/>
        </w:rPr>
        <w:t>100800</w:t>
      </w:r>
      <w:r w:rsidR="003E0688">
        <w:rPr>
          <w:rFonts w:hint="eastAsia"/>
          <w:sz w:val="24"/>
        </w:rPr>
        <w:t>、</w:t>
      </w:r>
      <w:r>
        <w:rPr>
          <w:rFonts w:hint="eastAsia"/>
          <w:sz w:val="24"/>
        </w:rPr>
        <w:t>105600</w:t>
      </w:r>
    </w:p>
    <w:p w14:paraId="1C1970D4" w14:textId="517E999F" w:rsidR="004242AB" w:rsidRDefault="00F46D19">
      <w:pPr>
        <w:spacing w:line="360" w:lineRule="auto"/>
        <w:rPr>
          <w:sz w:val="24"/>
        </w:rPr>
      </w:pPr>
      <w:r>
        <w:rPr>
          <w:rFonts w:hint="eastAsia"/>
          <w:sz w:val="24"/>
        </w:rPr>
        <w:t>招生专业名称：药物化学、药剂学、药理学、</w:t>
      </w:r>
      <w:r w:rsidR="003E0688">
        <w:rPr>
          <w:rFonts w:hint="eastAsia"/>
          <w:sz w:val="24"/>
        </w:rPr>
        <w:t>中药学、</w:t>
      </w:r>
      <w:r>
        <w:rPr>
          <w:rFonts w:hint="eastAsia"/>
          <w:sz w:val="24"/>
        </w:rPr>
        <w:t>中药</w:t>
      </w:r>
    </w:p>
    <w:p w14:paraId="5EA65911" w14:textId="77777777" w:rsidR="004242AB" w:rsidRDefault="004242AB">
      <w:pPr>
        <w:rPr>
          <w:sz w:val="24"/>
        </w:rPr>
      </w:pPr>
    </w:p>
    <w:tbl>
      <w:tblPr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0"/>
        <w:gridCol w:w="7931"/>
      </w:tblGrid>
      <w:tr w:rsidR="004242AB" w14:paraId="793D838B" w14:textId="77777777">
        <w:trPr>
          <w:trHeight w:val="1116"/>
        </w:trPr>
        <w:tc>
          <w:tcPr>
            <w:tcW w:w="1370" w:type="dxa"/>
            <w:vAlign w:val="center"/>
          </w:tcPr>
          <w:p w14:paraId="2DAFDF5F" w14:textId="77777777" w:rsidR="004242AB" w:rsidRDefault="00F46D19">
            <w:pPr>
              <w:jc w:val="center"/>
            </w:pPr>
            <w:r>
              <w:rPr>
                <w:rFonts w:hint="eastAsia"/>
              </w:rPr>
              <w:t>拟调剂人数</w:t>
            </w:r>
          </w:p>
        </w:tc>
        <w:tc>
          <w:tcPr>
            <w:tcW w:w="7931" w:type="dxa"/>
          </w:tcPr>
          <w:p w14:paraId="222DFE3A" w14:textId="77777777" w:rsidR="004242AB" w:rsidRDefault="00F46D19">
            <w:r>
              <w:rPr>
                <w:rFonts w:hint="eastAsia"/>
                <w:sz w:val="24"/>
              </w:rPr>
              <w:t>中药学（</w:t>
            </w:r>
            <w:r>
              <w:rPr>
                <w:rFonts w:hint="eastAsia"/>
                <w:sz w:val="24"/>
              </w:rPr>
              <w:t>100800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人、药物化学（</w:t>
            </w:r>
            <w:r>
              <w:rPr>
                <w:rFonts w:hint="eastAsia"/>
                <w:sz w:val="24"/>
              </w:rPr>
              <w:t>100701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人、药剂学（</w:t>
            </w:r>
            <w:r>
              <w:rPr>
                <w:rFonts w:hint="eastAsia"/>
                <w:sz w:val="24"/>
              </w:rPr>
              <w:t>100702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人、药理学（</w:t>
            </w:r>
            <w:r>
              <w:rPr>
                <w:rFonts w:hint="eastAsia"/>
                <w:sz w:val="24"/>
              </w:rPr>
              <w:t>100706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人、中药学（</w:t>
            </w:r>
            <w:r>
              <w:rPr>
                <w:rFonts w:hint="eastAsia"/>
                <w:sz w:val="24"/>
              </w:rPr>
              <w:t>105600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人</w:t>
            </w:r>
          </w:p>
        </w:tc>
      </w:tr>
      <w:tr w:rsidR="004242AB" w14:paraId="2AFCA2F2" w14:textId="77777777">
        <w:trPr>
          <w:trHeight w:val="1116"/>
        </w:trPr>
        <w:tc>
          <w:tcPr>
            <w:tcW w:w="1370" w:type="dxa"/>
            <w:vAlign w:val="center"/>
          </w:tcPr>
          <w:p w14:paraId="24584403" w14:textId="77777777" w:rsidR="004242AB" w:rsidRDefault="00F46D19">
            <w:pPr>
              <w:jc w:val="center"/>
            </w:pPr>
            <w:r>
              <w:rPr>
                <w:rFonts w:hint="eastAsia"/>
              </w:rPr>
              <w:t>拟调剂时间</w:t>
            </w:r>
          </w:p>
        </w:tc>
        <w:tc>
          <w:tcPr>
            <w:tcW w:w="7931" w:type="dxa"/>
          </w:tcPr>
          <w:p w14:paraId="67F213D6" w14:textId="58B66464" w:rsidR="004242AB" w:rsidRDefault="00F46D19">
            <w:r>
              <w:rPr>
                <w:rFonts w:hint="eastAsia"/>
              </w:rPr>
              <w:t xml:space="preserve">2026 </w:t>
            </w:r>
            <w:r>
              <w:rPr>
                <w:rFonts w:hint="eastAsia"/>
              </w:rPr>
              <w:t>年</w:t>
            </w:r>
            <w:r w:rsidRPr="00F46D19">
              <w:rPr>
                <w:rFonts w:hint="eastAsia"/>
                <w:color w:val="000000" w:themeColor="text1"/>
              </w:rPr>
              <w:t xml:space="preserve"> 4 </w:t>
            </w:r>
            <w:r w:rsidRPr="00F46D19">
              <w:rPr>
                <w:rFonts w:hint="eastAsia"/>
                <w:color w:val="000000" w:themeColor="text1"/>
              </w:rPr>
              <w:t>月</w:t>
            </w:r>
            <w:r w:rsidRPr="00F46D19">
              <w:rPr>
                <w:rFonts w:hint="eastAsia"/>
                <w:color w:val="000000" w:themeColor="text1"/>
              </w:rPr>
              <w:t>8</w:t>
            </w:r>
            <w:r w:rsidRPr="00F46D19">
              <w:rPr>
                <w:rFonts w:hint="eastAsia"/>
                <w:color w:val="000000" w:themeColor="text1"/>
              </w:rPr>
              <w:t>日</w:t>
            </w:r>
            <w:r w:rsidRPr="00F46D19">
              <w:rPr>
                <w:rFonts w:hint="eastAsia"/>
                <w:color w:val="000000" w:themeColor="text1"/>
              </w:rPr>
              <w:t>0</w:t>
            </w:r>
            <w:r>
              <w:rPr>
                <w:rFonts w:hint="eastAsia"/>
                <w:color w:val="000000" w:themeColor="text1"/>
              </w:rPr>
              <w:t>:</w:t>
            </w:r>
            <w:r w:rsidRPr="00F46D19">
              <w:rPr>
                <w:rFonts w:hint="eastAsia"/>
                <w:color w:val="000000" w:themeColor="text1"/>
              </w:rPr>
              <w:t xml:space="preserve">00 </w:t>
            </w:r>
            <w:r w:rsidRPr="00F46D19">
              <w:rPr>
                <w:rFonts w:hint="eastAsia"/>
                <w:color w:val="000000" w:themeColor="text1"/>
              </w:rPr>
              <w:t>开放，</w:t>
            </w:r>
            <w:r w:rsidRPr="00F46D19">
              <w:rPr>
                <w:rFonts w:hint="eastAsia"/>
                <w:color w:val="000000" w:themeColor="text1"/>
              </w:rPr>
              <w:t xml:space="preserve">2026 </w:t>
            </w:r>
            <w:r w:rsidRPr="00F46D19">
              <w:rPr>
                <w:rFonts w:hint="eastAsia"/>
                <w:color w:val="000000" w:themeColor="text1"/>
              </w:rPr>
              <w:t>年</w:t>
            </w:r>
            <w:r w:rsidRPr="00F46D19">
              <w:rPr>
                <w:rFonts w:hint="eastAsia"/>
                <w:color w:val="000000" w:themeColor="text1"/>
              </w:rPr>
              <w:t>4</w:t>
            </w:r>
            <w:r w:rsidRPr="00F46D19">
              <w:rPr>
                <w:rFonts w:hint="eastAsia"/>
                <w:color w:val="000000" w:themeColor="text1"/>
              </w:rPr>
              <w:t>月</w:t>
            </w:r>
            <w:r w:rsidRPr="00F46D19">
              <w:rPr>
                <w:color w:val="000000" w:themeColor="text1"/>
              </w:rPr>
              <w:t>8</w:t>
            </w:r>
            <w:r w:rsidRPr="00F46D19">
              <w:rPr>
                <w:rFonts w:hint="eastAsia"/>
                <w:color w:val="000000" w:themeColor="text1"/>
              </w:rPr>
              <w:t>日</w:t>
            </w:r>
            <w:r w:rsidRPr="00F46D19">
              <w:rPr>
                <w:rFonts w:hint="eastAsia"/>
                <w:color w:val="000000" w:themeColor="text1"/>
              </w:rPr>
              <w:t>12</w:t>
            </w:r>
            <w:r>
              <w:rPr>
                <w:rFonts w:hint="eastAsia"/>
                <w:color w:val="000000" w:themeColor="text1"/>
              </w:rPr>
              <w:t>:</w:t>
            </w:r>
            <w:r w:rsidRPr="00F46D19">
              <w:rPr>
                <w:rFonts w:hint="eastAsia"/>
                <w:color w:val="000000" w:themeColor="text1"/>
              </w:rPr>
              <w:t xml:space="preserve">00 </w:t>
            </w:r>
            <w:r w:rsidRPr="00F46D19">
              <w:rPr>
                <w:rFonts w:hint="eastAsia"/>
                <w:color w:val="000000" w:themeColor="text1"/>
              </w:rPr>
              <w:t>关闭</w:t>
            </w:r>
          </w:p>
        </w:tc>
      </w:tr>
      <w:tr w:rsidR="004242AB" w14:paraId="7FB54B12" w14:textId="77777777">
        <w:trPr>
          <w:trHeight w:val="1116"/>
        </w:trPr>
        <w:tc>
          <w:tcPr>
            <w:tcW w:w="1370" w:type="dxa"/>
            <w:vAlign w:val="center"/>
          </w:tcPr>
          <w:p w14:paraId="151FB4B0" w14:textId="77777777" w:rsidR="004242AB" w:rsidRDefault="00F46D19">
            <w:pPr>
              <w:jc w:val="center"/>
            </w:pPr>
            <w:r>
              <w:rPr>
                <w:rFonts w:hint="eastAsia"/>
              </w:rPr>
              <w:t>调剂分数线</w:t>
            </w:r>
          </w:p>
        </w:tc>
        <w:tc>
          <w:tcPr>
            <w:tcW w:w="7931" w:type="dxa"/>
          </w:tcPr>
          <w:p w14:paraId="244D7963" w14:textId="77777777" w:rsidR="004242AB" w:rsidRDefault="00F46D19">
            <w:pPr>
              <w:rPr>
                <w:color w:val="FF0000"/>
              </w:rPr>
            </w:pPr>
            <w:r>
              <w:rPr>
                <w:rFonts w:hint="eastAsia"/>
              </w:rPr>
              <w:t>按国家线总分</w:t>
            </w:r>
            <w:r>
              <w:rPr>
                <w:rFonts w:hint="eastAsia"/>
              </w:rPr>
              <w:t xml:space="preserve"> 294 </w:t>
            </w:r>
            <w:r>
              <w:rPr>
                <w:rFonts w:hint="eastAsia"/>
              </w:rPr>
              <w:t>分，英语政治单科</w:t>
            </w:r>
            <w:r>
              <w:rPr>
                <w:rFonts w:hint="eastAsia"/>
              </w:rPr>
              <w:t xml:space="preserve"> 36 </w:t>
            </w:r>
            <w:r>
              <w:rPr>
                <w:rFonts w:hint="eastAsia"/>
              </w:rPr>
              <w:t>分，综合</w:t>
            </w:r>
            <w:r>
              <w:rPr>
                <w:rFonts w:hint="eastAsia"/>
              </w:rPr>
              <w:t xml:space="preserve"> 108 </w:t>
            </w:r>
            <w:r>
              <w:rPr>
                <w:rFonts w:hint="eastAsia"/>
              </w:rPr>
              <w:t>分</w:t>
            </w:r>
          </w:p>
        </w:tc>
      </w:tr>
      <w:tr w:rsidR="004242AB" w14:paraId="7CCE6C92" w14:textId="77777777">
        <w:trPr>
          <w:trHeight w:val="3222"/>
        </w:trPr>
        <w:tc>
          <w:tcPr>
            <w:tcW w:w="1370" w:type="dxa"/>
            <w:vAlign w:val="center"/>
          </w:tcPr>
          <w:p w14:paraId="322AB8FA" w14:textId="77777777" w:rsidR="004242AB" w:rsidRDefault="00F46D19">
            <w:pPr>
              <w:jc w:val="center"/>
            </w:pPr>
            <w:r>
              <w:rPr>
                <w:rFonts w:hint="eastAsia"/>
              </w:rPr>
              <w:t>调剂</w:t>
            </w:r>
          </w:p>
          <w:p w14:paraId="099631CF" w14:textId="77777777" w:rsidR="004242AB" w:rsidRDefault="00F46D19">
            <w:pPr>
              <w:jc w:val="center"/>
            </w:pPr>
            <w:r>
              <w:rPr>
                <w:rFonts w:hint="eastAsia"/>
              </w:rPr>
              <w:t>入选</w:t>
            </w:r>
          </w:p>
          <w:p w14:paraId="24850116" w14:textId="77777777" w:rsidR="004242AB" w:rsidRDefault="00F46D19">
            <w:pPr>
              <w:jc w:val="center"/>
            </w:pPr>
            <w:r>
              <w:rPr>
                <w:rFonts w:hint="eastAsia"/>
              </w:rPr>
              <w:t>标准</w:t>
            </w:r>
          </w:p>
        </w:tc>
        <w:tc>
          <w:tcPr>
            <w:tcW w:w="7931" w:type="dxa"/>
          </w:tcPr>
          <w:p w14:paraId="160C6105" w14:textId="77777777" w:rsidR="004242AB" w:rsidRDefault="00F46D19">
            <w:bookmarkStart w:id="0" w:name="OLE_LINK1"/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符合我校药学、中药学硕士研究生报考条件，仅接受全日制本科应届或往届毕业生报考；</w:t>
            </w:r>
            <w:r>
              <w:rPr>
                <w:rFonts w:hint="eastAsia"/>
              </w:rPr>
              <w:t xml:space="preserve"> </w:t>
            </w:r>
          </w:p>
          <w:p w14:paraId="3D67B703" w14:textId="77777777" w:rsidR="004242AB" w:rsidRDefault="00F46D19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达到全国</w:t>
            </w: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年硕士研究生初试成绩基本要求且未被第一志愿单位录取的统考生；</w:t>
            </w:r>
            <w:r>
              <w:rPr>
                <w:rFonts w:hint="eastAsia"/>
              </w:rPr>
              <w:t xml:space="preserve"> </w:t>
            </w:r>
          </w:p>
          <w:p w14:paraId="535A65C6" w14:textId="1B72D72B" w:rsidR="004242AB" w:rsidRDefault="00F46D19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第一志愿报考专业为</w:t>
            </w:r>
            <w:bookmarkStart w:id="1" w:name="OLE_LINK7"/>
            <w:r w:rsidRPr="003E0688">
              <w:rPr>
                <w:rFonts w:hint="eastAsia"/>
                <w:color w:val="FF0000"/>
              </w:rPr>
              <w:t>医学门类下</w:t>
            </w:r>
            <w:r w:rsidR="003E0688" w:rsidRPr="003E0688">
              <w:rPr>
                <w:rFonts w:hint="eastAsia"/>
                <w:color w:val="FF0000"/>
              </w:rPr>
              <w:t>所有</w:t>
            </w:r>
            <w:r w:rsidRPr="003E0688">
              <w:rPr>
                <w:rFonts w:hint="eastAsia"/>
                <w:color w:val="FF0000"/>
              </w:rPr>
              <w:t>专业</w:t>
            </w:r>
            <w:r>
              <w:rPr>
                <w:rFonts w:hint="eastAsia"/>
              </w:rPr>
              <w:t>调剂考生；</w:t>
            </w:r>
            <w:bookmarkEnd w:id="1"/>
            <w:r>
              <w:rPr>
                <w:rFonts w:hint="eastAsia"/>
              </w:rPr>
              <w:t xml:space="preserve"> </w:t>
            </w:r>
          </w:p>
          <w:p w14:paraId="41643B5C" w14:textId="77777777" w:rsidR="004242AB" w:rsidRDefault="00F46D19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初试科目与调入专业初试科目相同或相近，其中统考科目相同；</w:t>
            </w:r>
            <w:r>
              <w:rPr>
                <w:rFonts w:hint="eastAsia"/>
              </w:rPr>
              <w:t xml:space="preserve"> </w:t>
            </w:r>
          </w:p>
          <w:p w14:paraId="6716AFEB" w14:textId="77777777" w:rsidR="004242AB" w:rsidRDefault="00F46D19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按初试总分从高到低择优筛选，分数相同时一起入围；</w:t>
            </w:r>
            <w:r>
              <w:rPr>
                <w:rFonts w:hint="eastAsia"/>
              </w:rPr>
              <w:t xml:space="preserve"> </w:t>
            </w:r>
          </w:p>
          <w:p w14:paraId="3D5DC9DD" w14:textId="77777777" w:rsidR="004242AB" w:rsidRDefault="00F46D19"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外语限英语（一）；</w:t>
            </w:r>
            <w:r>
              <w:rPr>
                <w:rFonts w:hint="eastAsia"/>
              </w:rPr>
              <w:t xml:space="preserve"> </w:t>
            </w:r>
          </w:p>
          <w:p w14:paraId="4E08DFE6" w14:textId="77777777" w:rsidR="004242AB" w:rsidRDefault="00F46D19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按</w:t>
            </w:r>
            <w:r>
              <w:rPr>
                <w:rFonts w:hint="eastAsia"/>
                <w:color w:val="FF0000"/>
              </w:rPr>
              <w:t xml:space="preserve"> 1:3</w:t>
            </w:r>
            <w:r>
              <w:rPr>
                <w:rFonts w:hint="eastAsia"/>
              </w:rPr>
              <w:t>的差额比例择优选取考生参加复试</w:t>
            </w:r>
            <w:r>
              <w:t>；</w:t>
            </w:r>
          </w:p>
          <w:p w14:paraId="679555D9" w14:textId="77777777" w:rsidR="004242AB" w:rsidRDefault="00F46D19"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根据调剂考生答复情况进行递补复试通知。</w:t>
            </w:r>
          </w:p>
          <w:bookmarkEnd w:id="0"/>
          <w:p w14:paraId="2C5C3FE1" w14:textId="77777777" w:rsidR="004242AB" w:rsidRDefault="00F46D19"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我院实行师生互选制，先录取后选导师。</w:t>
            </w:r>
          </w:p>
        </w:tc>
      </w:tr>
      <w:tr w:rsidR="004242AB" w14:paraId="432292F1" w14:textId="77777777">
        <w:trPr>
          <w:trHeight w:val="3222"/>
        </w:trPr>
        <w:tc>
          <w:tcPr>
            <w:tcW w:w="1370" w:type="dxa"/>
            <w:vAlign w:val="center"/>
          </w:tcPr>
          <w:p w14:paraId="4AA29CB8" w14:textId="77777777" w:rsidR="004242AB" w:rsidRDefault="00F46D19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7931" w:type="dxa"/>
          </w:tcPr>
          <w:p w14:paraId="6DCB276D" w14:textId="77777777" w:rsidR="004242AB" w:rsidRDefault="004242AB"/>
        </w:tc>
      </w:tr>
    </w:tbl>
    <w:p w14:paraId="2B4B9630" w14:textId="77777777" w:rsidR="004242AB" w:rsidRDefault="004242AB"/>
    <w:p w14:paraId="0B8DA29F" w14:textId="77777777" w:rsidR="004242AB" w:rsidRDefault="00F46D19">
      <w:pPr>
        <w:rPr>
          <w:sz w:val="24"/>
        </w:rPr>
      </w:pPr>
      <w:r>
        <w:rPr>
          <w:rFonts w:hint="eastAsia"/>
          <w:sz w:val="24"/>
        </w:rPr>
        <w:t>招生院系联系人：杨老师</w:t>
      </w:r>
      <w:r>
        <w:rPr>
          <w:rFonts w:hint="eastAsia"/>
          <w:sz w:val="24"/>
        </w:rPr>
        <w:t xml:space="preserve">                </w:t>
      </w:r>
      <w:r>
        <w:rPr>
          <w:rFonts w:hint="eastAsia"/>
        </w:rPr>
        <w:t xml:space="preserve">                  </w:t>
      </w:r>
      <w:r>
        <w:rPr>
          <w:rFonts w:hint="eastAsia"/>
          <w:sz w:val="24"/>
        </w:rPr>
        <w:t>联系电话：</w:t>
      </w:r>
      <w:r>
        <w:rPr>
          <w:rFonts w:hint="eastAsia"/>
          <w:sz w:val="24"/>
        </w:rPr>
        <w:t>0591-22861043</w:t>
      </w:r>
    </w:p>
    <w:sectPr w:rsidR="004242AB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U4NDcwMmVlNDYyMzY0ZTZkNmEyNjEyMjc2NjRiODAifQ=="/>
  </w:docVars>
  <w:rsids>
    <w:rsidRoot w:val="00FF0890"/>
    <w:rsid w:val="E5B1D926"/>
    <w:rsid w:val="EF7E2E8F"/>
    <w:rsid w:val="FCEAB19C"/>
    <w:rsid w:val="00025CAE"/>
    <w:rsid w:val="00033166"/>
    <w:rsid w:val="00035E21"/>
    <w:rsid w:val="00042F88"/>
    <w:rsid w:val="00062267"/>
    <w:rsid w:val="00062ADA"/>
    <w:rsid w:val="00072998"/>
    <w:rsid w:val="00073C54"/>
    <w:rsid w:val="00090780"/>
    <w:rsid w:val="00092082"/>
    <w:rsid w:val="000B6598"/>
    <w:rsid w:val="000E59A3"/>
    <w:rsid w:val="00114E46"/>
    <w:rsid w:val="00120C34"/>
    <w:rsid w:val="00122439"/>
    <w:rsid w:val="00130BB4"/>
    <w:rsid w:val="00132792"/>
    <w:rsid w:val="00135E58"/>
    <w:rsid w:val="00143350"/>
    <w:rsid w:val="001461E9"/>
    <w:rsid w:val="00155B64"/>
    <w:rsid w:val="001770E0"/>
    <w:rsid w:val="00182886"/>
    <w:rsid w:val="00187BB2"/>
    <w:rsid w:val="0019721F"/>
    <w:rsid w:val="001A6A14"/>
    <w:rsid w:val="001B4410"/>
    <w:rsid w:val="001C5B89"/>
    <w:rsid w:val="001F62C7"/>
    <w:rsid w:val="00204B50"/>
    <w:rsid w:val="00211E27"/>
    <w:rsid w:val="00227369"/>
    <w:rsid w:val="00257AF8"/>
    <w:rsid w:val="00264D14"/>
    <w:rsid w:val="00270E10"/>
    <w:rsid w:val="002A3D01"/>
    <w:rsid w:val="002A436A"/>
    <w:rsid w:val="002A5CA3"/>
    <w:rsid w:val="002B64A9"/>
    <w:rsid w:val="002C1A9C"/>
    <w:rsid w:val="002C340C"/>
    <w:rsid w:val="002D7FFC"/>
    <w:rsid w:val="002E1C46"/>
    <w:rsid w:val="00317D22"/>
    <w:rsid w:val="003205FA"/>
    <w:rsid w:val="0033681A"/>
    <w:rsid w:val="003373D1"/>
    <w:rsid w:val="003405B0"/>
    <w:rsid w:val="0035225A"/>
    <w:rsid w:val="00364EC9"/>
    <w:rsid w:val="00372CC3"/>
    <w:rsid w:val="00377675"/>
    <w:rsid w:val="0038088F"/>
    <w:rsid w:val="00385A48"/>
    <w:rsid w:val="003B2662"/>
    <w:rsid w:val="003D241C"/>
    <w:rsid w:val="003E0688"/>
    <w:rsid w:val="00421DDC"/>
    <w:rsid w:val="004242AB"/>
    <w:rsid w:val="004339C0"/>
    <w:rsid w:val="004462FA"/>
    <w:rsid w:val="00452C4F"/>
    <w:rsid w:val="00454998"/>
    <w:rsid w:val="00471A11"/>
    <w:rsid w:val="00474577"/>
    <w:rsid w:val="004766FE"/>
    <w:rsid w:val="00484703"/>
    <w:rsid w:val="004A2385"/>
    <w:rsid w:val="004B793C"/>
    <w:rsid w:val="004C08A5"/>
    <w:rsid w:val="004D75A7"/>
    <w:rsid w:val="004E212C"/>
    <w:rsid w:val="004F0DF9"/>
    <w:rsid w:val="00512C75"/>
    <w:rsid w:val="00515EE7"/>
    <w:rsid w:val="00520C9D"/>
    <w:rsid w:val="00554EA2"/>
    <w:rsid w:val="00563327"/>
    <w:rsid w:val="0056500C"/>
    <w:rsid w:val="00565C18"/>
    <w:rsid w:val="005829E3"/>
    <w:rsid w:val="00584E04"/>
    <w:rsid w:val="005A5831"/>
    <w:rsid w:val="005A6BD7"/>
    <w:rsid w:val="005B41A6"/>
    <w:rsid w:val="005F3FF5"/>
    <w:rsid w:val="0060670C"/>
    <w:rsid w:val="006157BD"/>
    <w:rsid w:val="00622BE0"/>
    <w:rsid w:val="006263BD"/>
    <w:rsid w:val="00635B2A"/>
    <w:rsid w:val="00637886"/>
    <w:rsid w:val="00641DF2"/>
    <w:rsid w:val="0064595C"/>
    <w:rsid w:val="00654780"/>
    <w:rsid w:val="00657AD3"/>
    <w:rsid w:val="006635EA"/>
    <w:rsid w:val="00664DA3"/>
    <w:rsid w:val="006835D5"/>
    <w:rsid w:val="006839F1"/>
    <w:rsid w:val="00685BCF"/>
    <w:rsid w:val="006911BD"/>
    <w:rsid w:val="006B705F"/>
    <w:rsid w:val="006C69A6"/>
    <w:rsid w:val="007015C1"/>
    <w:rsid w:val="00707715"/>
    <w:rsid w:val="00724B24"/>
    <w:rsid w:val="0076034F"/>
    <w:rsid w:val="00785E58"/>
    <w:rsid w:val="00793AF4"/>
    <w:rsid w:val="007A0A7C"/>
    <w:rsid w:val="007A0FC3"/>
    <w:rsid w:val="007A28D4"/>
    <w:rsid w:val="007A4C8B"/>
    <w:rsid w:val="007B43AD"/>
    <w:rsid w:val="007C1CBC"/>
    <w:rsid w:val="007D4860"/>
    <w:rsid w:val="007D5125"/>
    <w:rsid w:val="007E3C8F"/>
    <w:rsid w:val="00800616"/>
    <w:rsid w:val="008021E8"/>
    <w:rsid w:val="0081246E"/>
    <w:rsid w:val="00814F4F"/>
    <w:rsid w:val="00881D38"/>
    <w:rsid w:val="00886FD4"/>
    <w:rsid w:val="00891D50"/>
    <w:rsid w:val="0089540F"/>
    <w:rsid w:val="008B3E8C"/>
    <w:rsid w:val="008B462F"/>
    <w:rsid w:val="008B5F38"/>
    <w:rsid w:val="009178AA"/>
    <w:rsid w:val="009229E4"/>
    <w:rsid w:val="00926403"/>
    <w:rsid w:val="00940C42"/>
    <w:rsid w:val="00975353"/>
    <w:rsid w:val="00980B3B"/>
    <w:rsid w:val="00991CB7"/>
    <w:rsid w:val="009B1D48"/>
    <w:rsid w:val="009D07AA"/>
    <w:rsid w:val="009F12F2"/>
    <w:rsid w:val="00A078B8"/>
    <w:rsid w:val="00A10870"/>
    <w:rsid w:val="00A413FC"/>
    <w:rsid w:val="00A52DEE"/>
    <w:rsid w:val="00A57AE5"/>
    <w:rsid w:val="00A61DE2"/>
    <w:rsid w:val="00A6305A"/>
    <w:rsid w:val="00A636D9"/>
    <w:rsid w:val="00A71290"/>
    <w:rsid w:val="00A84ED9"/>
    <w:rsid w:val="00A8699A"/>
    <w:rsid w:val="00AB007C"/>
    <w:rsid w:val="00AC14FA"/>
    <w:rsid w:val="00AC1D6B"/>
    <w:rsid w:val="00AC79DA"/>
    <w:rsid w:val="00AD56CA"/>
    <w:rsid w:val="00AD5A47"/>
    <w:rsid w:val="00AD76BD"/>
    <w:rsid w:val="00AE4045"/>
    <w:rsid w:val="00AF221C"/>
    <w:rsid w:val="00B01621"/>
    <w:rsid w:val="00B1059D"/>
    <w:rsid w:val="00B26229"/>
    <w:rsid w:val="00B27B8E"/>
    <w:rsid w:val="00B5515B"/>
    <w:rsid w:val="00B57045"/>
    <w:rsid w:val="00B853AD"/>
    <w:rsid w:val="00B90F7A"/>
    <w:rsid w:val="00BA42BB"/>
    <w:rsid w:val="00BA5612"/>
    <w:rsid w:val="00BA573E"/>
    <w:rsid w:val="00BA686A"/>
    <w:rsid w:val="00BB544D"/>
    <w:rsid w:val="00BC0111"/>
    <w:rsid w:val="00BD5D57"/>
    <w:rsid w:val="00BD61DF"/>
    <w:rsid w:val="00BE5C75"/>
    <w:rsid w:val="00BE7302"/>
    <w:rsid w:val="00C200AC"/>
    <w:rsid w:val="00C23430"/>
    <w:rsid w:val="00C246A8"/>
    <w:rsid w:val="00C37451"/>
    <w:rsid w:val="00C40E9C"/>
    <w:rsid w:val="00C444EF"/>
    <w:rsid w:val="00C44C21"/>
    <w:rsid w:val="00C51ABF"/>
    <w:rsid w:val="00C67DC4"/>
    <w:rsid w:val="00C733FA"/>
    <w:rsid w:val="00C81972"/>
    <w:rsid w:val="00CA0653"/>
    <w:rsid w:val="00CB2614"/>
    <w:rsid w:val="00CB3318"/>
    <w:rsid w:val="00CC42C4"/>
    <w:rsid w:val="00CD1A56"/>
    <w:rsid w:val="00CD4C1B"/>
    <w:rsid w:val="00CD7215"/>
    <w:rsid w:val="00CE1648"/>
    <w:rsid w:val="00D0701E"/>
    <w:rsid w:val="00D10619"/>
    <w:rsid w:val="00D14ACA"/>
    <w:rsid w:val="00D229A5"/>
    <w:rsid w:val="00D22AC7"/>
    <w:rsid w:val="00D235BD"/>
    <w:rsid w:val="00D503F2"/>
    <w:rsid w:val="00D91224"/>
    <w:rsid w:val="00DD0DBD"/>
    <w:rsid w:val="00DD32E7"/>
    <w:rsid w:val="00DF0582"/>
    <w:rsid w:val="00DF3E0C"/>
    <w:rsid w:val="00E410D2"/>
    <w:rsid w:val="00E64F38"/>
    <w:rsid w:val="00E65257"/>
    <w:rsid w:val="00E6636D"/>
    <w:rsid w:val="00E75E11"/>
    <w:rsid w:val="00E82170"/>
    <w:rsid w:val="00E877FF"/>
    <w:rsid w:val="00E96BA4"/>
    <w:rsid w:val="00EB7ED4"/>
    <w:rsid w:val="00EC3E7B"/>
    <w:rsid w:val="00ED4663"/>
    <w:rsid w:val="00EE452D"/>
    <w:rsid w:val="00EF5273"/>
    <w:rsid w:val="00F13528"/>
    <w:rsid w:val="00F15764"/>
    <w:rsid w:val="00F31B13"/>
    <w:rsid w:val="00F4190D"/>
    <w:rsid w:val="00F46D19"/>
    <w:rsid w:val="00F5212F"/>
    <w:rsid w:val="00F5349B"/>
    <w:rsid w:val="00F53CEB"/>
    <w:rsid w:val="00F61814"/>
    <w:rsid w:val="00F863A1"/>
    <w:rsid w:val="00FB2A9E"/>
    <w:rsid w:val="00FD04E0"/>
    <w:rsid w:val="00FF0890"/>
    <w:rsid w:val="00FF2F63"/>
    <w:rsid w:val="00FF3447"/>
    <w:rsid w:val="1B591823"/>
    <w:rsid w:val="241F6C4C"/>
    <w:rsid w:val="2B4562BF"/>
    <w:rsid w:val="387266F1"/>
    <w:rsid w:val="3B0D6A96"/>
    <w:rsid w:val="3FFF088C"/>
    <w:rsid w:val="65624DB1"/>
    <w:rsid w:val="74926B0A"/>
    <w:rsid w:val="7E3D05CC"/>
    <w:rsid w:val="7F2F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9BD1683"/>
  <w15:docId w15:val="{AD585235-4780-A449-B496-9F5817A2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600"/>
    </w:pPr>
    <w:rPr>
      <w:sz w:val="30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uiPriority w:val="20"/>
    <w:qFormat/>
    <w:rPr>
      <w:i/>
      <w:iCs/>
    </w:rPr>
  </w:style>
  <w:style w:type="character" w:customStyle="1" w:styleId="a5">
    <w:name w:val="页脚 字符"/>
    <w:link w:val="a4"/>
    <w:qFormat/>
    <w:rPr>
      <w:kern w:val="2"/>
      <w:sz w:val="18"/>
      <w:szCs w:val="18"/>
    </w:rPr>
  </w:style>
  <w:style w:type="character" w:customStyle="1" w:styleId="a7">
    <w:name w:val="页眉 字符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513</Characters>
  <Application>Microsoft Office Word</Application>
  <DocSecurity>0</DocSecurity>
  <Lines>4</Lines>
  <Paragraphs>1</Paragraphs>
  <ScaleCrop>false</ScaleCrop>
  <Company>MC SYSTEM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cjw</dc:creator>
  <cp:lastModifiedBy>Microsoft Office User</cp:lastModifiedBy>
  <cp:revision>7</cp:revision>
  <cp:lastPrinted>2019-03-07T23:07:00Z</cp:lastPrinted>
  <dcterms:created xsi:type="dcterms:W3CDTF">2016-03-15T23:43:00Z</dcterms:created>
  <dcterms:modified xsi:type="dcterms:W3CDTF">2026-04-06T17:10:00Z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512A9B5CF2364A7BBB55B08E51A36BE7_13</vt:lpwstr>
  </property>
  <property fmtid="{D5CDD505-2E9C-101B-9397-08002B2CF9AE}" pid="4" name="KSOTemplateDocerSaveRecord">
    <vt:lpwstr>eyJoZGlkIjoiYjA3OWZlOWEzNDc2ZTJiNjNkMTIwZDBkMGI2ZmNhYTciLCJ1c2VySWQiOiIxNjAzMTI1MzU2In0=</vt:lpwstr>
  </property>
</Properties>
</file>